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4787" w14:textId="47850AC0" w:rsidR="00FF5436" w:rsidRPr="00597D71" w:rsidRDefault="00770A56" w:rsidP="00597D71">
      <w:pPr>
        <w:pStyle w:val="Heading1"/>
        <w:ind w:left="0" w:firstLine="0"/>
        <w:jc w:val="center"/>
        <w:rPr>
          <w:rFonts w:asciiTheme="majorHAnsi" w:hAnsiTheme="majorHAnsi"/>
          <w:color w:val="00001E"/>
          <w:sz w:val="24"/>
          <w:szCs w:val="24"/>
        </w:rPr>
      </w:pPr>
      <w:r>
        <w:rPr>
          <w:rFonts w:asciiTheme="majorHAnsi" w:hAnsiTheme="majorHAnsi"/>
          <w:color w:val="00001E"/>
          <w:sz w:val="24"/>
          <w:szCs w:val="24"/>
        </w:rPr>
        <w:t xml:space="preserve">EXHIBIT B </w:t>
      </w:r>
      <w:r w:rsidR="007126DF">
        <w:rPr>
          <w:rFonts w:asciiTheme="majorHAnsi" w:hAnsiTheme="majorHAnsi"/>
          <w:color w:val="00001E"/>
          <w:sz w:val="24"/>
          <w:szCs w:val="24"/>
        </w:rPr>
        <w:t xml:space="preserve">- </w:t>
      </w:r>
      <w:r w:rsidR="00C07000" w:rsidRPr="00597D71">
        <w:rPr>
          <w:rFonts w:asciiTheme="majorHAnsi" w:hAnsiTheme="majorHAnsi"/>
          <w:color w:val="00001E"/>
          <w:sz w:val="24"/>
          <w:szCs w:val="24"/>
        </w:rPr>
        <w:t>PROJECT DESCRIPTION</w:t>
      </w:r>
    </w:p>
    <w:p w14:paraId="557DB65E" w14:textId="77777777" w:rsidR="00A423C6" w:rsidRDefault="00A423C6" w:rsidP="00597D71">
      <w:pPr>
        <w:pStyle w:val="Heading1"/>
        <w:ind w:left="0" w:right="-20" w:firstLine="0"/>
      </w:pPr>
    </w:p>
    <w:p w14:paraId="3E0D1AAF" w14:textId="3BB3194A" w:rsidR="00035C20" w:rsidRDefault="00C00A9C" w:rsidP="00816841">
      <w:pPr>
        <w:jc w:val="both"/>
        <w:rPr>
          <w:rFonts w:asciiTheme="majorHAnsi" w:eastAsia="MS Mincho" w:hAnsiTheme="majorHAnsi"/>
          <w:bCs/>
          <w:szCs w:val="24"/>
        </w:rPr>
      </w:pPr>
      <w:r w:rsidRPr="00FD6E08">
        <w:rPr>
          <w:rFonts w:asciiTheme="majorHAnsi" w:eastAsia="MS Mincho" w:hAnsiTheme="majorHAnsi"/>
          <w:b/>
          <w:szCs w:val="24"/>
        </w:rPr>
        <w:t>Project overview</w:t>
      </w:r>
      <w:r w:rsidR="00003C7B">
        <w:rPr>
          <w:rFonts w:asciiTheme="majorHAnsi" w:eastAsia="MS Mincho" w:hAnsiTheme="majorHAnsi"/>
          <w:b/>
          <w:szCs w:val="24"/>
        </w:rPr>
        <w:t>:</w:t>
      </w:r>
      <w:r>
        <w:rPr>
          <w:rFonts w:asciiTheme="majorHAnsi" w:eastAsia="MS Mincho" w:hAnsiTheme="majorHAnsi"/>
          <w:bCs/>
          <w:szCs w:val="24"/>
        </w:rPr>
        <w:t xml:space="preserve"> </w:t>
      </w:r>
      <w:r w:rsidR="00254E62">
        <w:rPr>
          <w:rFonts w:asciiTheme="majorHAnsi" w:eastAsia="MS Mincho" w:hAnsiTheme="majorHAnsi"/>
          <w:bCs/>
          <w:szCs w:val="24"/>
        </w:rPr>
        <w:t xml:space="preserve">The project consists of removing the existing </w:t>
      </w:r>
      <w:r w:rsidR="00896AD4">
        <w:rPr>
          <w:rFonts w:asciiTheme="majorHAnsi" w:eastAsia="MS Mincho" w:hAnsiTheme="majorHAnsi"/>
          <w:bCs/>
          <w:szCs w:val="24"/>
        </w:rPr>
        <w:t>manual</w:t>
      </w:r>
      <w:r w:rsidR="00254E62">
        <w:rPr>
          <w:rFonts w:asciiTheme="majorHAnsi" w:eastAsia="MS Mincho" w:hAnsiTheme="majorHAnsi"/>
          <w:bCs/>
          <w:szCs w:val="24"/>
        </w:rPr>
        <w:t xml:space="preserve"> transfer switch</w:t>
      </w:r>
      <w:r w:rsidR="00896AD4">
        <w:rPr>
          <w:rFonts w:asciiTheme="majorHAnsi" w:eastAsia="MS Mincho" w:hAnsiTheme="majorHAnsi"/>
          <w:bCs/>
          <w:szCs w:val="24"/>
        </w:rPr>
        <w:t xml:space="preserve"> and replacing it with </w:t>
      </w:r>
      <w:r w:rsidR="00D460BE">
        <w:rPr>
          <w:rFonts w:asciiTheme="majorHAnsi" w:eastAsia="MS Mincho" w:hAnsiTheme="majorHAnsi"/>
          <w:bCs/>
          <w:szCs w:val="24"/>
        </w:rPr>
        <w:t>a</w:t>
      </w:r>
      <w:r w:rsidR="00896AD4">
        <w:rPr>
          <w:rFonts w:asciiTheme="majorHAnsi" w:eastAsia="MS Mincho" w:hAnsiTheme="majorHAnsi"/>
          <w:bCs/>
          <w:szCs w:val="24"/>
        </w:rPr>
        <w:t xml:space="preserve"> </w:t>
      </w:r>
      <w:r w:rsidR="00D460BE">
        <w:rPr>
          <w:rFonts w:asciiTheme="majorHAnsi" w:eastAsia="MS Mincho" w:hAnsiTheme="majorHAnsi"/>
          <w:bCs/>
          <w:szCs w:val="24"/>
        </w:rPr>
        <w:t xml:space="preserve">new, </w:t>
      </w:r>
      <w:r w:rsidR="00896AD4">
        <w:rPr>
          <w:rFonts w:asciiTheme="majorHAnsi" w:eastAsia="MS Mincho" w:hAnsiTheme="majorHAnsi"/>
          <w:bCs/>
          <w:szCs w:val="24"/>
        </w:rPr>
        <w:t xml:space="preserve">automatic one, </w:t>
      </w:r>
      <w:r w:rsidR="00784EFE">
        <w:rPr>
          <w:rFonts w:asciiTheme="majorHAnsi" w:eastAsia="MS Mincho" w:hAnsiTheme="majorHAnsi"/>
          <w:bCs/>
          <w:szCs w:val="24"/>
        </w:rPr>
        <w:t xml:space="preserve">reworking </w:t>
      </w:r>
      <w:r w:rsidR="00CD61DE">
        <w:rPr>
          <w:rFonts w:asciiTheme="majorHAnsi" w:eastAsia="MS Mincho" w:hAnsiTheme="majorHAnsi"/>
          <w:bCs/>
          <w:szCs w:val="24"/>
        </w:rPr>
        <w:t>the</w:t>
      </w:r>
      <w:r w:rsidR="00CD61DE" w:rsidRPr="00816841">
        <w:rPr>
          <w:rFonts w:asciiTheme="majorHAnsi" w:eastAsia="MS Mincho" w:hAnsiTheme="majorHAnsi"/>
          <w:bCs/>
          <w:szCs w:val="24"/>
        </w:rPr>
        <w:t xml:space="preserve"> wiring and connections on generator conductors between</w:t>
      </w:r>
      <w:r w:rsidR="007120D1">
        <w:rPr>
          <w:rFonts w:asciiTheme="majorHAnsi" w:eastAsia="MS Mincho" w:hAnsiTheme="majorHAnsi"/>
          <w:bCs/>
          <w:szCs w:val="24"/>
        </w:rPr>
        <w:t xml:space="preserve"> the new</w:t>
      </w:r>
      <w:r w:rsidR="00CD61DE" w:rsidRPr="00816841">
        <w:rPr>
          <w:rFonts w:asciiTheme="majorHAnsi" w:eastAsia="MS Mincho" w:hAnsiTheme="majorHAnsi"/>
          <w:bCs/>
          <w:szCs w:val="24"/>
        </w:rPr>
        <w:t xml:space="preserve"> </w:t>
      </w:r>
      <w:r w:rsidR="007120D1">
        <w:rPr>
          <w:rFonts w:asciiTheme="majorHAnsi" w:eastAsia="MS Mincho" w:hAnsiTheme="majorHAnsi"/>
          <w:bCs/>
          <w:szCs w:val="24"/>
        </w:rPr>
        <w:t>automatic transfer switch (AST)</w:t>
      </w:r>
      <w:r w:rsidR="00CD61DE" w:rsidRPr="00816841">
        <w:rPr>
          <w:rFonts w:asciiTheme="majorHAnsi" w:eastAsia="MS Mincho" w:hAnsiTheme="majorHAnsi"/>
          <w:bCs/>
          <w:szCs w:val="24"/>
        </w:rPr>
        <w:t xml:space="preserve"> and exterior junction box to the left of the utility meter</w:t>
      </w:r>
      <w:r w:rsidR="007120D1">
        <w:rPr>
          <w:rFonts w:asciiTheme="majorHAnsi" w:eastAsia="MS Mincho" w:hAnsiTheme="majorHAnsi"/>
          <w:bCs/>
          <w:szCs w:val="24"/>
        </w:rPr>
        <w:t xml:space="preserve">, </w:t>
      </w:r>
      <w:r w:rsidR="00035C20">
        <w:rPr>
          <w:rFonts w:asciiTheme="majorHAnsi" w:eastAsia="MS Mincho" w:hAnsiTheme="majorHAnsi"/>
          <w:bCs/>
          <w:szCs w:val="24"/>
        </w:rPr>
        <w:t>and replacing the generator with a new generator on the same supports.</w:t>
      </w:r>
    </w:p>
    <w:p w14:paraId="07F68637" w14:textId="77777777" w:rsidR="007B3284" w:rsidRDefault="007B3284" w:rsidP="007B3284">
      <w:pPr>
        <w:rPr>
          <w:rFonts w:asciiTheme="majorHAnsi" w:eastAsia="MS Mincho" w:hAnsiTheme="majorHAnsi"/>
          <w:bCs/>
          <w:szCs w:val="24"/>
        </w:rPr>
      </w:pPr>
    </w:p>
    <w:p w14:paraId="07EB0DE7" w14:textId="3227DA9E" w:rsidR="007B3284" w:rsidRPr="00244287" w:rsidRDefault="007B3284" w:rsidP="007B3284">
      <w:pPr>
        <w:rPr>
          <w:rFonts w:asciiTheme="majorHAnsi" w:eastAsia="MS Mincho" w:hAnsiTheme="majorHAnsi"/>
          <w:b/>
          <w:szCs w:val="24"/>
        </w:rPr>
      </w:pPr>
      <w:r w:rsidRPr="00244287">
        <w:rPr>
          <w:rFonts w:asciiTheme="majorHAnsi" w:eastAsia="MS Mincho" w:hAnsiTheme="majorHAnsi"/>
          <w:b/>
          <w:szCs w:val="24"/>
        </w:rPr>
        <w:t>Additional details on the project:</w:t>
      </w:r>
    </w:p>
    <w:p w14:paraId="0D296160" w14:textId="77777777" w:rsidR="00035C20" w:rsidRDefault="00035C20" w:rsidP="00816841">
      <w:pPr>
        <w:jc w:val="both"/>
        <w:rPr>
          <w:rFonts w:asciiTheme="majorHAnsi" w:eastAsia="MS Mincho" w:hAnsiTheme="majorHAnsi"/>
          <w:bCs/>
          <w:szCs w:val="24"/>
        </w:rPr>
      </w:pPr>
    </w:p>
    <w:p w14:paraId="0F88439F" w14:textId="1A64CA04" w:rsidR="00816841" w:rsidRPr="00C8474D" w:rsidRDefault="00A944EB" w:rsidP="00C8474D">
      <w:pPr>
        <w:pStyle w:val="ListParagraph"/>
        <w:numPr>
          <w:ilvl w:val="0"/>
          <w:numId w:val="8"/>
        </w:numPr>
        <w:rPr>
          <w:rFonts w:asciiTheme="majorHAnsi" w:eastAsia="MS Mincho" w:hAnsiTheme="majorHAnsi"/>
          <w:bCs/>
          <w:szCs w:val="24"/>
        </w:rPr>
      </w:pPr>
      <w:r w:rsidRPr="00C8474D">
        <w:rPr>
          <w:rFonts w:asciiTheme="majorHAnsi" w:eastAsia="MS Mincho" w:hAnsiTheme="majorHAnsi"/>
          <w:bCs/>
          <w:szCs w:val="24"/>
        </w:rPr>
        <w:t>The basic specifications for the automatic transfer switch are that it is a</w:t>
      </w:r>
      <w:r w:rsidR="00816841" w:rsidRPr="00C8474D">
        <w:rPr>
          <w:rFonts w:asciiTheme="majorHAnsi" w:eastAsia="MS Mincho" w:hAnsiTheme="majorHAnsi"/>
          <w:bCs/>
          <w:szCs w:val="24"/>
        </w:rPr>
        <w:t xml:space="preserve"> 200 amp, 480-volt automatic transfer switch. It will be mounted in place of the existing manual transfer switch and have an integrated main circuit breaker.</w:t>
      </w:r>
      <w:r w:rsidR="00496FF9" w:rsidRPr="00C8474D">
        <w:rPr>
          <w:rFonts w:asciiTheme="majorHAnsi" w:eastAsia="MS Mincho" w:hAnsiTheme="majorHAnsi"/>
          <w:bCs/>
          <w:szCs w:val="24"/>
        </w:rPr>
        <w:t xml:space="preserve"> </w:t>
      </w:r>
    </w:p>
    <w:p w14:paraId="7996D89D" w14:textId="2C6EBD58" w:rsidR="00816841" w:rsidRPr="00C8474D" w:rsidRDefault="00887DF0" w:rsidP="00C8474D">
      <w:pPr>
        <w:pStyle w:val="ListParagraph"/>
        <w:numPr>
          <w:ilvl w:val="0"/>
          <w:numId w:val="8"/>
        </w:numPr>
        <w:rPr>
          <w:rFonts w:asciiTheme="majorHAnsi" w:eastAsia="MS Mincho" w:hAnsiTheme="majorHAnsi"/>
          <w:bCs/>
          <w:szCs w:val="24"/>
        </w:rPr>
      </w:pPr>
      <w:r w:rsidRPr="00C8474D">
        <w:rPr>
          <w:rFonts w:asciiTheme="majorHAnsi" w:eastAsia="MS Mincho" w:hAnsiTheme="majorHAnsi"/>
          <w:bCs/>
          <w:szCs w:val="24"/>
        </w:rPr>
        <w:t>Replace the</w:t>
      </w:r>
      <w:r w:rsidR="00816841" w:rsidRPr="00C8474D">
        <w:rPr>
          <w:rFonts w:asciiTheme="majorHAnsi" w:eastAsia="MS Mincho" w:hAnsiTheme="majorHAnsi"/>
          <w:bCs/>
          <w:szCs w:val="24"/>
        </w:rPr>
        <w:t xml:space="preserve"> wiring and connections on generator conductors between ATS and </w:t>
      </w:r>
      <w:r w:rsidR="00BF2881" w:rsidRPr="00C8474D">
        <w:rPr>
          <w:rFonts w:asciiTheme="majorHAnsi" w:eastAsia="MS Mincho" w:hAnsiTheme="majorHAnsi"/>
          <w:bCs/>
          <w:szCs w:val="24"/>
        </w:rPr>
        <w:t xml:space="preserve">the </w:t>
      </w:r>
      <w:r w:rsidR="00816841" w:rsidRPr="00C8474D">
        <w:rPr>
          <w:rFonts w:asciiTheme="majorHAnsi" w:eastAsia="MS Mincho" w:hAnsiTheme="majorHAnsi"/>
          <w:bCs/>
          <w:szCs w:val="24"/>
        </w:rPr>
        <w:t xml:space="preserve">exterior junction box to the left of the utility meter. The junction box </w:t>
      </w:r>
      <w:r w:rsidR="0025576D" w:rsidRPr="00C8474D">
        <w:rPr>
          <w:rFonts w:asciiTheme="majorHAnsi" w:eastAsia="MS Mincho" w:hAnsiTheme="majorHAnsi"/>
          <w:bCs/>
          <w:szCs w:val="24"/>
        </w:rPr>
        <w:t>must be</w:t>
      </w:r>
      <w:r w:rsidR="00816841" w:rsidRPr="00C8474D">
        <w:rPr>
          <w:rFonts w:asciiTheme="majorHAnsi" w:eastAsia="MS Mincho" w:hAnsiTheme="majorHAnsi"/>
          <w:bCs/>
          <w:szCs w:val="24"/>
        </w:rPr>
        <w:t xml:space="preserve"> replaced as it is in poor condition and rated for indoor use only.</w:t>
      </w:r>
      <w:r w:rsidR="00FB0A18" w:rsidRPr="00C8474D">
        <w:rPr>
          <w:rFonts w:asciiTheme="majorHAnsi" w:eastAsia="MS Mincho" w:hAnsiTheme="majorHAnsi"/>
          <w:bCs/>
          <w:szCs w:val="24"/>
        </w:rPr>
        <w:t xml:space="preserve"> </w:t>
      </w:r>
    </w:p>
    <w:p w14:paraId="71FAB433" w14:textId="176ED1A7" w:rsidR="00832F81" w:rsidRPr="00C8474D" w:rsidRDefault="00832F81" w:rsidP="00C8474D">
      <w:pPr>
        <w:pStyle w:val="ListParagraph"/>
        <w:numPr>
          <w:ilvl w:val="0"/>
          <w:numId w:val="8"/>
        </w:numPr>
        <w:rPr>
          <w:rFonts w:asciiTheme="majorHAnsi" w:eastAsia="MS Mincho" w:hAnsiTheme="majorHAnsi"/>
          <w:bCs/>
          <w:szCs w:val="24"/>
        </w:rPr>
      </w:pPr>
      <w:r w:rsidRPr="00C8474D">
        <w:rPr>
          <w:rFonts w:asciiTheme="majorHAnsi" w:eastAsia="MS Mincho" w:hAnsiTheme="majorHAnsi"/>
          <w:bCs/>
          <w:szCs w:val="24"/>
        </w:rPr>
        <w:t xml:space="preserve">Establish a connection for temporary </w:t>
      </w:r>
      <w:r w:rsidR="007B1895" w:rsidRPr="00C8474D">
        <w:rPr>
          <w:rFonts w:asciiTheme="majorHAnsi" w:eastAsia="MS Mincho" w:hAnsiTheme="majorHAnsi"/>
          <w:bCs/>
          <w:szCs w:val="24"/>
        </w:rPr>
        <w:t>backup</w:t>
      </w:r>
      <w:r w:rsidRPr="00C8474D">
        <w:rPr>
          <w:rFonts w:asciiTheme="majorHAnsi" w:eastAsia="MS Mincho" w:hAnsiTheme="majorHAnsi"/>
          <w:bCs/>
          <w:szCs w:val="24"/>
        </w:rPr>
        <w:t xml:space="preserve"> power (pin and sleeve) to maintain power to the Booster Station during installation. </w:t>
      </w:r>
      <w:r w:rsidR="00297413" w:rsidRPr="00C8474D">
        <w:rPr>
          <w:rFonts w:asciiTheme="majorHAnsi" w:eastAsia="MS Mincho" w:hAnsiTheme="majorHAnsi"/>
          <w:bCs/>
          <w:szCs w:val="24"/>
        </w:rPr>
        <w:t xml:space="preserve">The CCSD will provide a towable </w:t>
      </w:r>
      <w:r w:rsidR="007B1895" w:rsidRPr="00C8474D">
        <w:rPr>
          <w:rFonts w:asciiTheme="majorHAnsi" w:eastAsia="MS Mincho" w:hAnsiTheme="majorHAnsi"/>
          <w:bCs/>
          <w:szCs w:val="24"/>
        </w:rPr>
        <w:t>backup</w:t>
      </w:r>
      <w:r w:rsidR="00297413" w:rsidRPr="00C8474D">
        <w:rPr>
          <w:rFonts w:asciiTheme="majorHAnsi" w:eastAsia="MS Mincho" w:hAnsiTheme="majorHAnsi"/>
          <w:bCs/>
          <w:szCs w:val="24"/>
        </w:rPr>
        <w:t xml:space="preserve"> power generator</w:t>
      </w:r>
      <w:r w:rsidRPr="00C8474D">
        <w:rPr>
          <w:rFonts w:asciiTheme="majorHAnsi" w:eastAsia="MS Mincho" w:hAnsiTheme="majorHAnsi"/>
          <w:bCs/>
          <w:szCs w:val="24"/>
        </w:rPr>
        <w:t>.</w:t>
      </w:r>
    </w:p>
    <w:p w14:paraId="413C8D7E" w14:textId="3C681CE8" w:rsidR="00055529" w:rsidRPr="00C8474D" w:rsidRDefault="001616E8" w:rsidP="00C8474D">
      <w:pPr>
        <w:pStyle w:val="ListParagraph"/>
        <w:numPr>
          <w:ilvl w:val="0"/>
          <w:numId w:val="8"/>
        </w:numPr>
        <w:rPr>
          <w:rFonts w:asciiTheme="majorHAnsi" w:eastAsia="MS Mincho" w:hAnsiTheme="majorHAnsi"/>
          <w:bCs/>
          <w:szCs w:val="24"/>
        </w:rPr>
      </w:pPr>
      <w:r w:rsidRPr="00C8474D">
        <w:rPr>
          <w:rFonts w:asciiTheme="majorHAnsi" w:eastAsia="MS Mincho" w:hAnsiTheme="majorHAnsi"/>
          <w:bCs/>
          <w:szCs w:val="24"/>
        </w:rPr>
        <w:t>Remove the</w:t>
      </w:r>
      <w:r w:rsidR="000E68CF" w:rsidRPr="00C8474D">
        <w:rPr>
          <w:rFonts w:asciiTheme="majorHAnsi" w:eastAsia="MS Mincho" w:hAnsiTheme="majorHAnsi"/>
          <w:bCs/>
          <w:szCs w:val="24"/>
        </w:rPr>
        <w:t xml:space="preserve"> existing generator</w:t>
      </w:r>
      <w:r w:rsidR="007954E0" w:rsidRPr="00C8474D">
        <w:rPr>
          <w:rFonts w:asciiTheme="majorHAnsi" w:eastAsia="MS Mincho" w:hAnsiTheme="majorHAnsi"/>
          <w:bCs/>
          <w:szCs w:val="24"/>
        </w:rPr>
        <w:t>;</w:t>
      </w:r>
      <w:r w:rsidR="000E68CF" w:rsidRPr="00C8474D">
        <w:rPr>
          <w:rFonts w:asciiTheme="majorHAnsi" w:eastAsia="MS Mincho" w:hAnsiTheme="majorHAnsi"/>
          <w:bCs/>
          <w:szCs w:val="24"/>
        </w:rPr>
        <w:t xml:space="preserve"> install a new</w:t>
      </w:r>
      <w:r w:rsidR="007954E0" w:rsidRPr="00C8474D">
        <w:rPr>
          <w:rFonts w:asciiTheme="majorHAnsi" w:eastAsia="MS Mincho" w:hAnsiTheme="majorHAnsi"/>
          <w:bCs/>
          <w:szCs w:val="24"/>
        </w:rPr>
        <w:t xml:space="preserve"> diesel-powered</w:t>
      </w:r>
      <w:r w:rsidR="000E68CF" w:rsidRPr="00C8474D">
        <w:rPr>
          <w:rFonts w:asciiTheme="majorHAnsi" w:eastAsia="MS Mincho" w:hAnsiTheme="majorHAnsi"/>
          <w:bCs/>
          <w:szCs w:val="24"/>
        </w:rPr>
        <w:t xml:space="preserve"> generator on the same supports; </w:t>
      </w:r>
      <w:r w:rsidR="00055529" w:rsidRPr="00C8474D">
        <w:rPr>
          <w:rFonts w:asciiTheme="majorHAnsi" w:eastAsia="MS Mincho" w:hAnsiTheme="majorHAnsi"/>
          <w:bCs/>
          <w:szCs w:val="24"/>
        </w:rPr>
        <w:t xml:space="preserve">use the existing underground conduit to </w:t>
      </w:r>
      <w:r w:rsidR="009F176B" w:rsidRPr="00C8474D">
        <w:rPr>
          <w:rFonts w:asciiTheme="majorHAnsi" w:eastAsia="MS Mincho" w:hAnsiTheme="majorHAnsi"/>
          <w:bCs/>
          <w:szCs w:val="24"/>
        </w:rPr>
        <w:t>wire</w:t>
      </w:r>
      <w:r w:rsidR="00055529" w:rsidRPr="00C8474D">
        <w:rPr>
          <w:rFonts w:asciiTheme="majorHAnsi" w:eastAsia="MS Mincho" w:hAnsiTheme="majorHAnsi"/>
          <w:bCs/>
          <w:szCs w:val="24"/>
        </w:rPr>
        <w:t xml:space="preserve"> the generator </w:t>
      </w:r>
      <w:r w:rsidR="009F176B" w:rsidRPr="00C8474D">
        <w:rPr>
          <w:rFonts w:asciiTheme="majorHAnsi" w:eastAsia="MS Mincho" w:hAnsiTheme="majorHAnsi"/>
          <w:bCs/>
          <w:szCs w:val="24"/>
        </w:rPr>
        <w:t>to the replaced junction box next to the ATS.</w:t>
      </w:r>
      <w:r w:rsidR="00B232AD" w:rsidRPr="00C8474D">
        <w:rPr>
          <w:rFonts w:asciiTheme="majorHAnsi" w:eastAsia="MS Mincho" w:hAnsiTheme="majorHAnsi"/>
          <w:bCs/>
          <w:szCs w:val="24"/>
        </w:rPr>
        <w:t xml:space="preserve"> </w:t>
      </w:r>
      <w:r w:rsidR="00BD26ED" w:rsidRPr="00C8474D">
        <w:rPr>
          <w:rFonts w:asciiTheme="majorHAnsi" w:eastAsia="MS Mincho" w:hAnsiTheme="majorHAnsi"/>
          <w:bCs/>
          <w:szCs w:val="24"/>
        </w:rPr>
        <w:t>Flush cut the wires in the second conduit and cap conduit.</w:t>
      </w:r>
      <w:r w:rsidR="00B232AD" w:rsidRPr="00C8474D">
        <w:rPr>
          <w:rFonts w:asciiTheme="majorHAnsi" w:eastAsia="MS Mincho" w:hAnsiTheme="majorHAnsi"/>
          <w:bCs/>
          <w:szCs w:val="24"/>
        </w:rPr>
        <w:t xml:space="preserve"> </w:t>
      </w:r>
      <w:r w:rsidR="004722E2" w:rsidRPr="00C8474D">
        <w:rPr>
          <w:rFonts w:asciiTheme="majorHAnsi" w:eastAsia="MS Mincho" w:hAnsiTheme="majorHAnsi"/>
          <w:bCs/>
          <w:szCs w:val="24"/>
        </w:rPr>
        <w:t>Please include the make and model of the generator</w:t>
      </w:r>
      <w:r w:rsidR="003F59E2" w:rsidRPr="00C8474D">
        <w:rPr>
          <w:rFonts w:asciiTheme="majorHAnsi" w:eastAsia="MS Mincho" w:hAnsiTheme="majorHAnsi"/>
          <w:bCs/>
          <w:szCs w:val="24"/>
        </w:rPr>
        <w:t xml:space="preserve"> and the make and model of the diesel engine for the generator in the RFP response.</w:t>
      </w:r>
      <w:r w:rsidR="007D79D3" w:rsidRPr="00C8474D">
        <w:rPr>
          <w:rFonts w:asciiTheme="majorHAnsi" w:eastAsia="MS Mincho" w:hAnsiTheme="majorHAnsi"/>
          <w:bCs/>
          <w:szCs w:val="24"/>
        </w:rPr>
        <w:t xml:space="preserve"> The replacement generator must be powered by a diesel engine</w:t>
      </w:r>
      <w:r w:rsidR="0037107F" w:rsidRPr="00C8474D">
        <w:rPr>
          <w:rFonts w:asciiTheme="majorHAnsi" w:eastAsia="MS Mincho" w:hAnsiTheme="majorHAnsi"/>
          <w:bCs/>
          <w:szCs w:val="24"/>
        </w:rPr>
        <w:t xml:space="preserve"> and </w:t>
      </w:r>
      <w:r w:rsidR="004E2196" w:rsidRPr="00C8474D">
        <w:rPr>
          <w:rFonts w:asciiTheme="majorHAnsi" w:eastAsia="MS Mincho" w:hAnsiTheme="majorHAnsi"/>
          <w:bCs/>
          <w:szCs w:val="24"/>
        </w:rPr>
        <w:t>meet</w:t>
      </w:r>
      <w:r w:rsidR="007F2BC3" w:rsidRPr="00C8474D">
        <w:rPr>
          <w:rFonts w:asciiTheme="majorHAnsi" w:eastAsia="MS Mincho" w:hAnsiTheme="majorHAnsi"/>
          <w:bCs/>
          <w:szCs w:val="24"/>
        </w:rPr>
        <w:t xml:space="preserve"> EPA </w:t>
      </w:r>
      <w:r w:rsidR="008C6A81" w:rsidRPr="00C8474D">
        <w:rPr>
          <w:rFonts w:asciiTheme="majorHAnsi" w:eastAsia="MS Mincho" w:hAnsiTheme="majorHAnsi"/>
          <w:bCs/>
          <w:szCs w:val="24"/>
        </w:rPr>
        <w:t>T</w:t>
      </w:r>
      <w:r w:rsidR="0037107F" w:rsidRPr="00C8474D">
        <w:rPr>
          <w:rFonts w:asciiTheme="majorHAnsi" w:eastAsia="MS Mincho" w:hAnsiTheme="majorHAnsi"/>
          <w:bCs/>
          <w:szCs w:val="24"/>
        </w:rPr>
        <w:t>ier 4</w:t>
      </w:r>
      <w:r w:rsidR="00920158" w:rsidRPr="00C8474D">
        <w:rPr>
          <w:rFonts w:asciiTheme="majorHAnsi" w:eastAsia="MS Mincho" w:hAnsiTheme="majorHAnsi"/>
          <w:bCs/>
          <w:szCs w:val="24"/>
        </w:rPr>
        <w:t xml:space="preserve"> </w:t>
      </w:r>
      <w:r w:rsidR="007F2BC3" w:rsidRPr="00C8474D">
        <w:rPr>
          <w:rFonts w:asciiTheme="majorHAnsi" w:eastAsia="MS Mincho" w:hAnsiTheme="majorHAnsi"/>
          <w:bCs/>
          <w:szCs w:val="24"/>
        </w:rPr>
        <w:t>requirements</w:t>
      </w:r>
      <w:r w:rsidR="00920158" w:rsidRPr="00C8474D">
        <w:rPr>
          <w:rFonts w:asciiTheme="majorHAnsi" w:eastAsia="MS Mincho" w:hAnsiTheme="majorHAnsi"/>
          <w:bCs/>
          <w:szCs w:val="24"/>
        </w:rPr>
        <w:t>.</w:t>
      </w:r>
    </w:p>
    <w:p w14:paraId="47794E4A" w14:textId="3DC04747" w:rsidR="009F176B" w:rsidRPr="00C8474D" w:rsidRDefault="009F176B" w:rsidP="00C8474D">
      <w:pPr>
        <w:pStyle w:val="ListParagraph"/>
        <w:numPr>
          <w:ilvl w:val="0"/>
          <w:numId w:val="8"/>
        </w:numPr>
        <w:rPr>
          <w:rFonts w:asciiTheme="majorHAnsi" w:eastAsia="MS Mincho" w:hAnsiTheme="majorHAnsi"/>
          <w:bCs/>
          <w:szCs w:val="24"/>
        </w:rPr>
      </w:pPr>
      <w:r w:rsidRPr="00C8474D">
        <w:rPr>
          <w:rFonts w:asciiTheme="majorHAnsi" w:eastAsia="MS Mincho" w:hAnsiTheme="majorHAnsi"/>
          <w:bCs/>
          <w:szCs w:val="24"/>
        </w:rPr>
        <w:t xml:space="preserve">Dispose of all </w:t>
      </w:r>
      <w:r w:rsidR="00031E9C" w:rsidRPr="00C8474D">
        <w:rPr>
          <w:rFonts w:asciiTheme="majorHAnsi" w:eastAsia="MS Mincho" w:hAnsiTheme="majorHAnsi"/>
          <w:bCs/>
          <w:szCs w:val="24"/>
        </w:rPr>
        <w:t>removed equipment and parts</w:t>
      </w:r>
      <w:r w:rsidR="00932B32" w:rsidRPr="00C8474D">
        <w:rPr>
          <w:rFonts w:asciiTheme="majorHAnsi" w:eastAsia="MS Mincho" w:hAnsiTheme="majorHAnsi"/>
          <w:bCs/>
          <w:szCs w:val="24"/>
        </w:rPr>
        <w:t>, including the old generator, the old transfer switch, and all other removed materials, as well as any trash generated during the installation process.</w:t>
      </w:r>
    </w:p>
    <w:p w14:paraId="273F81BA" w14:textId="12EC416C" w:rsidR="00C8474D" w:rsidRPr="00C8474D" w:rsidRDefault="00C8474D" w:rsidP="00C8474D">
      <w:pPr>
        <w:pStyle w:val="ListParagraph"/>
        <w:numPr>
          <w:ilvl w:val="0"/>
          <w:numId w:val="8"/>
        </w:numPr>
        <w:rPr>
          <w:rFonts w:asciiTheme="majorHAnsi" w:eastAsia="MS Mincho" w:hAnsiTheme="majorHAnsi"/>
          <w:bCs/>
          <w:szCs w:val="24"/>
        </w:rPr>
      </w:pPr>
      <w:r w:rsidRPr="00C8474D">
        <w:rPr>
          <w:rFonts w:asciiTheme="majorHAnsi" w:eastAsia="MS Mincho" w:hAnsiTheme="majorHAnsi"/>
          <w:bCs/>
          <w:szCs w:val="24"/>
        </w:rPr>
        <w:t>Provide training to staff on new equipment operations.</w:t>
      </w:r>
    </w:p>
    <w:p w14:paraId="715E518B" w14:textId="77777777" w:rsidR="00FD6E08" w:rsidRDefault="00FD6E08" w:rsidP="00FD6E08">
      <w:pPr>
        <w:rPr>
          <w:rFonts w:asciiTheme="majorHAnsi" w:eastAsia="MS Mincho" w:hAnsiTheme="majorHAnsi"/>
          <w:bCs/>
          <w:szCs w:val="24"/>
        </w:rPr>
      </w:pPr>
    </w:p>
    <w:p w14:paraId="6919BD2B" w14:textId="77777777" w:rsidR="00FD6E08" w:rsidRDefault="00FD6E08" w:rsidP="00FD6E08">
      <w:pPr>
        <w:jc w:val="both"/>
        <w:rPr>
          <w:rFonts w:asciiTheme="majorHAnsi" w:eastAsia="MS Mincho" w:hAnsiTheme="majorHAnsi"/>
          <w:bCs/>
          <w:szCs w:val="24"/>
        </w:rPr>
      </w:pPr>
      <w:r>
        <w:rPr>
          <w:rFonts w:asciiTheme="majorHAnsi" w:eastAsia="MS Mincho" w:hAnsiTheme="majorHAnsi"/>
          <w:bCs/>
          <w:szCs w:val="24"/>
        </w:rPr>
        <w:t>The following must be noted and measures to comply (e.g., a work plan) included in the response to the RFP:</w:t>
      </w:r>
    </w:p>
    <w:p w14:paraId="6A665363" w14:textId="77777777" w:rsidR="002B2100" w:rsidRDefault="002B2100" w:rsidP="00FD6E08">
      <w:pPr>
        <w:jc w:val="both"/>
        <w:rPr>
          <w:rFonts w:asciiTheme="majorHAnsi" w:eastAsia="MS Mincho" w:hAnsiTheme="majorHAnsi"/>
          <w:bCs/>
          <w:szCs w:val="24"/>
        </w:rPr>
      </w:pPr>
    </w:p>
    <w:p w14:paraId="1B7B0F96" w14:textId="339390B3" w:rsidR="00FD6E08" w:rsidRDefault="00FD6E08" w:rsidP="00FD6E08">
      <w:pPr>
        <w:pStyle w:val="ListParagraph"/>
        <w:numPr>
          <w:ilvl w:val="0"/>
          <w:numId w:val="4"/>
        </w:numPr>
        <w:rPr>
          <w:rFonts w:asciiTheme="majorHAnsi" w:eastAsia="MS Mincho" w:hAnsiTheme="majorHAnsi"/>
          <w:bCs/>
          <w:szCs w:val="24"/>
        </w:rPr>
      </w:pPr>
      <w:r>
        <w:rPr>
          <w:rFonts w:asciiTheme="majorHAnsi" w:eastAsia="MS Mincho" w:hAnsiTheme="majorHAnsi"/>
          <w:bCs/>
          <w:szCs w:val="24"/>
        </w:rPr>
        <w:t xml:space="preserve">The </w:t>
      </w:r>
      <w:r w:rsidRPr="00444BBD">
        <w:rPr>
          <w:rFonts w:asciiTheme="majorHAnsi" w:eastAsia="MS Mincho" w:hAnsiTheme="majorHAnsi"/>
          <w:b/>
          <w:szCs w:val="24"/>
          <w:u w:val="single"/>
        </w:rPr>
        <w:t>MAXIMUM</w:t>
      </w:r>
      <w:r>
        <w:rPr>
          <w:rFonts w:asciiTheme="majorHAnsi" w:eastAsia="MS Mincho" w:hAnsiTheme="majorHAnsi"/>
          <w:bCs/>
          <w:szCs w:val="24"/>
        </w:rPr>
        <w:t xml:space="preserve"> amount of time the pump station can be without backup power is 36 hours. This is incredibly important and </w:t>
      </w:r>
      <w:r w:rsidRPr="00444BBD">
        <w:rPr>
          <w:rFonts w:asciiTheme="majorHAnsi" w:eastAsia="MS Mincho" w:hAnsiTheme="majorHAnsi"/>
          <w:b/>
          <w:szCs w:val="24"/>
          <w:u w:val="single"/>
        </w:rPr>
        <w:t>MUST</w:t>
      </w:r>
      <w:r>
        <w:rPr>
          <w:rFonts w:asciiTheme="majorHAnsi" w:eastAsia="MS Mincho" w:hAnsiTheme="majorHAnsi"/>
          <w:bCs/>
          <w:szCs w:val="24"/>
        </w:rPr>
        <w:t xml:space="preserve"> be taken into consideration when planning the work. </w:t>
      </w:r>
      <w:r w:rsidR="00CC0A9B">
        <w:rPr>
          <w:rFonts w:asciiTheme="majorHAnsi" w:eastAsia="MS Mincho" w:hAnsiTheme="majorHAnsi"/>
          <w:bCs/>
          <w:szCs w:val="24"/>
        </w:rPr>
        <w:t>The scope of</w:t>
      </w:r>
      <w:r w:rsidR="00B518AC">
        <w:rPr>
          <w:rFonts w:asciiTheme="majorHAnsi" w:eastAsia="MS Mincho" w:hAnsiTheme="majorHAnsi"/>
          <w:bCs/>
          <w:szCs w:val="24"/>
        </w:rPr>
        <w:t xml:space="preserve"> work includes adding a</w:t>
      </w:r>
      <w:r>
        <w:rPr>
          <w:rFonts w:asciiTheme="majorHAnsi" w:eastAsia="MS Mincho" w:hAnsiTheme="majorHAnsi"/>
          <w:bCs/>
          <w:szCs w:val="24"/>
        </w:rPr>
        <w:t xml:space="preserve"> connector/plug for a trailer-mounted generator for backup power during the generator replacement work.</w:t>
      </w:r>
      <w:r w:rsidR="00CD5BCB">
        <w:rPr>
          <w:rFonts w:asciiTheme="majorHAnsi" w:eastAsia="MS Mincho" w:hAnsiTheme="majorHAnsi"/>
          <w:bCs/>
          <w:szCs w:val="24"/>
        </w:rPr>
        <w:t xml:space="preserve"> CCSD will supply a trailer-mounted generator</w:t>
      </w:r>
      <w:r w:rsidR="002E3579">
        <w:rPr>
          <w:rFonts w:asciiTheme="majorHAnsi" w:eastAsia="MS Mincho" w:hAnsiTheme="majorHAnsi"/>
          <w:bCs/>
          <w:szCs w:val="24"/>
        </w:rPr>
        <w:t>.</w:t>
      </w:r>
    </w:p>
    <w:p w14:paraId="7BFE629B" w14:textId="4324776E" w:rsidR="00FD6E08" w:rsidRPr="002B2100" w:rsidRDefault="00FD6E08" w:rsidP="00FD6E08">
      <w:pPr>
        <w:pStyle w:val="ListParagraph"/>
        <w:numPr>
          <w:ilvl w:val="0"/>
          <w:numId w:val="4"/>
        </w:numPr>
        <w:rPr>
          <w:rFonts w:asciiTheme="majorHAnsi" w:eastAsia="MS Mincho" w:hAnsiTheme="majorHAnsi"/>
          <w:bCs/>
          <w:szCs w:val="24"/>
        </w:rPr>
      </w:pPr>
      <w:r>
        <w:rPr>
          <w:rFonts w:asciiTheme="majorHAnsi" w:eastAsia="MS Mincho" w:hAnsiTheme="majorHAnsi"/>
          <w:bCs/>
          <w:szCs w:val="24"/>
        </w:rPr>
        <w:t xml:space="preserve">The </w:t>
      </w:r>
      <w:r w:rsidRPr="003A691A">
        <w:rPr>
          <w:rFonts w:asciiTheme="majorHAnsi" w:eastAsia="MS Mincho" w:hAnsiTheme="majorHAnsi"/>
          <w:b/>
          <w:szCs w:val="24"/>
          <w:u w:val="single"/>
        </w:rPr>
        <w:t>MAXIMUM</w:t>
      </w:r>
      <w:r>
        <w:rPr>
          <w:rFonts w:asciiTheme="majorHAnsi" w:eastAsia="MS Mincho" w:hAnsiTheme="majorHAnsi"/>
          <w:bCs/>
          <w:szCs w:val="24"/>
        </w:rPr>
        <w:t xml:space="preserve"> amount of time the pump station can be without power entirely (</w:t>
      </w:r>
      <w:r w:rsidR="00CC0A9B">
        <w:rPr>
          <w:rFonts w:asciiTheme="majorHAnsi" w:eastAsia="MS Mincho" w:hAnsiTheme="majorHAnsi"/>
          <w:bCs/>
          <w:szCs w:val="24"/>
        </w:rPr>
        <w:t>e.g.</w:t>
      </w:r>
      <w:r>
        <w:rPr>
          <w:rFonts w:asciiTheme="majorHAnsi" w:eastAsia="MS Mincho" w:hAnsiTheme="majorHAnsi"/>
          <w:bCs/>
          <w:szCs w:val="24"/>
        </w:rPr>
        <w:t>, during AT</w:t>
      </w:r>
      <w:r w:rsidR="00CC4EFA">
        <w:rPr>
          <w:rFonts w:asciiTheme="majorHAnsi" w:eastAsia="MS Mincho" w:hAnsiTheme="majorHAnsi"/>
          <w:bCs/>
          <w:szCs w:val="24"/>
        </w:rPr>
        <w:t>S</w:t>
      </w:r>
      <w:r>
        <w:rPr>
          <w:rFonts w:asciiTheme="majorHAnsi" w:eastAsia="MS Mincho" w:hAnsiTheme="majorHAnsi"/>
          <w:bCs/>
          <w:szCs w:val="24"/>
        </w:rPr>
        <w:t xml:space="preserve"> installation/connection or disconnection) </w:t>
      </w:r>
      <w:r w:rsidRPr="0057493D">
        <w:rPr>
          <w:rFonts w:asciiTheme="majorHAnsi" w:eastAsia="MS Mincho" w:hAnsiTheme="majorHAnsi"/>
          <w:bCs/>
          <w:szCs w:val="24"/>
        </w:rPr>
        <w:t xml:space="preserve">is </w:t>
      </w:r>
      <w:r w:rsidR="00832F81" w:rsidRPr="0057493D">
        <w:rPr>
          <w:rFonts w:asciiTheme="majorHAnsi" w:eastAsia="MS Mincho" w:hAnsiTheme="majorHAnsi"/>
          <w:bCs/>
          <w:szCs w:val="24"/>
        </w:rPr>
        <w:t>6</w:t>
      </w:r>
      <w:r w:rsidRPr="0057493D">
        <w:rPr>
          <w:rFonts w:asciiTheme="majorHAnsi" w:eastAsia="MS Mincho" w:hAnsiTheme="majorHAnsi"/>
          <w:bCs/>
          <w:szCs w:val="24"/>
        </w:rPr>
        <w:t xml:space="preserve"> hours</w:t>
      </w:r>
      <w:r w:rsidR="0057493D" w:rsidRPr="0057493D">
        <w:rPr>
          <w:rFonts w:asciiTheme="majorHAnsi" w:eastAsia="MS Mincho" w:hAnsiTheme="majorHAnsi"/>
          <w:bCs/>
          <w:szCs w:val="24"/>
        </w:rPr>
        <w:t>.</w:t>
      </w:r>
    </w:p>
    <w:p w14:paraId="28A392F8" w14:textId="77777777" w:rsidR="00CA44D6" w:rsidRDefault="00CA44D6" w:rsidP="00CA44D6">
      <w:pPr>
        <w:rPr>
          <w:rFonts w:asciiTheme="majorHAnsi" w:eastAsia="MS Mincho" w:hAnsiTheme="majorHAnsi"/>
          <w:bCs/>
          <w:szCs w:val="24"/>
        </w:rPr>
      </w:pPr>
    </w:p>
    <w:p w14:paraId="66E82255" w14:textId="6D7DD36D" w:rsidR="00CA44D6" w:rsidRDefault="00CA44D6" w:rsidP="00CA44D6">
      <w:pPr>
        <w:rPr>
          <w:rFonts w:asciiTheme="majorHAnsi" w:eastAsia="MS Mincho" w:hAnsiTheme="majorHAnsi"/>
          <w:b/>
          <w:szCs w:val="24"/>
        </w:rPr>
      </w:pPr>
      <w:r w:rsidRPr="00C63964">
        <w:rPr>
          <w:rFonts w:asciiTheme="majorHAnsi" w:eastAsia="MS Mincho" w:hAnsiTheme="majorHAnsi"/>
          <w:b/>
          <w:szCs w:val="24"/>
        </w:rPr>
        <w:t>Additional notes</w:t>
      </w:r>
      <w:r w:rsidR="00072CC6">
        <w:rPr>
          <w:rFonts w:asciiTheme="majorHAnsi" w:eastAsia="MS Mincho" w:hAnsiTheme="majorHAnsi"/>
          <w:b/>
          <w:szCs w:val="24"/>
        </w:rPr>
        <w:t>:</w:t>
      </w:r>
    </w:p>
    <w:p w14:paraId="15E6DA1F" w14:textId="77777777" w:rsidR="00072CC6" w:rsidRPr="00C63964" w:rsidRDefault="00072CC6" w:rsidP="00CA44D6">
      <w:pPr>
        <w:rPr>
          <w:rFonts w:asciiTheme="majorHAnsi" w:eastAsia="MS Mincho" w:hAnsiTheme="majorHAnsi"/>
          <w:b/>
          <w:szCs w:val="24"/>
        </w:rPr>
      </w:pPr>
    </w:p>
    <w:p w14:paraId="074330CD" w14:textId="544297CB" w:rsidR="00CA44D6" w:rsidRDefault="00CA44D6" w:rsidP="00CA44D6">
      <w:pPr>
        <w:pStyle w:val="ListParagraph"/>
        <w:numPr>
          <w:ilvl w:val="0"/>
          <w:numId w:val="7"/>
        </w:numPr>
        <w:rPr>
          <w:rFonts w:asciiTheme="majorHAnsi" w:eastAsia="MS Mincho" w:hAnsiTheme="majorHAnsi"/>
          <w:bCs/>
          <w:szCs w:val="24"/>
        </w:rPr>
      </w:pPr>
      <w:r>
        <w:rPr>
          <w:rFonts w:asciiTheme="majorHAnsi" w:eastAsia="MS Mincho" w:hAnsiTheme="majorHAnsi"/>
          <w:bCs/>
          <w:szCs w:val="24"/>
        </w:rPr>
        <w:t>Permits are outside the scope of this project</w:t>
      </w:r>
      <w:r w:rsidR="009E7B87">
        <w:rPr>
          <w:rFonts w:asciiTheme="majorHAnsi" w:eastAsia="MS Mincho" w:hAnsiTheme="majorHAnsi"/>
          <w:bCs/>
          <w:szCs w:val="24"/>
        </w:rPr>
        <w:t>. CCSD will supply all</w:t>
      </w:r>
      <w:r w:rsidR="003A2CA3">
        <w:rPr>
          <w:rFonts w:asciiTheme="majorHAnsi" w:eastAsia="MS Mincho" w:hAnsiTheme="majorHAnsi"/>
          <w:bCs/>
          <w:szCs w:val="24"/>
        </w:rPr>
        <w:t xml:space="preserve"> the necessary</w:t>
      </w:r>
      <w:r w:rsidR="009E7B87">
        <w:rPr>
          <w:rFonts w:asciiTheme="majorHAnsi" w:eastAsia="MS Mincho" w:hAnsiTheme="majorHAnsi"/>
          <w:bCs/>
          <w:szCs w:val="24"/>
        </w:rPr>
        <w:t xml:space="preserve"> permits</w:t>
      </w:r>
      <w:r w:rsidR="003A2CA3">
        <w:rPr>
          <w:rFonts w:asciiTheme="majorHAnsi" w:eastAsia="MS Mincho" w:hAnsiTheme="majorHAnsi"/>
          <w:bCs/>
          <w:szCs w:val="24"/>
        </w:rPr>
        <w:t xml:space="preserve"> for the work to be performed.</w:t>
      </w:r>
    </w:p>
    <w:p w14:paraId="191CD238" w14:textId="5A713831" w:rsidR="009E7B87" w:rsidRDefault="009E7B87" w:rsidP="00CA44D6">
      <w:pPr>
        <w:pStyle w:val="ListParagraph"/>
        <w:numPr>
          <w:ilvl w:val="0"/>
          <w:numId w:val="7"/>
        </w:numPr>
        <w:rPr>
          <w:rFonts w:asciiTheme="majorHAnsi" w:eastAsia="MS Mincho" w:hAnsiTheme="majorHAnsi"/>
          <w:bCs/>
          <w:szCs w:val="24"/>
        </w:rPr>
      </w:pPr>
      <w:r>
        <w:rPr>
          <w:rFonts w:asciiTheme="majorHAnsi" w:eastAsia="MS Mincho" w:hAnsiTheme="majorHAnsi"/>
          <w:bCs/>
          <w:szCs w:val="24"/>
        </w:rPr>
        <w:t>Inspections</w:t>
      </w:r>
      <w:r w:rsidR="003A2CA3">
        <w:rPr>
          <w:rFonts w:asciiTheme="majorHAnsi" w:eastAsia="MS Mincho" w:hAnsiTheme="majorHAnsi"/>
          <w:bCs/>
          <w:szCs w:val="24"/>
        </w:rPr>
        <w:t xml:space="preserve"> of the completed work</w:t>
      </w:r>
      <w:r>
        <w:rPr>
          <w:rFonts w:asciiTheme="majorHAnsi" w:eastAsia="MS Mincho" w:hAnsiTheme="majorHAnsi"/>
          <w:bCs/>
          <w:szCs w:val="24"/>
        </w:rPr>
        <w:t xml:space="preserve"> are outside the scope of this project. CCSD </w:t>
      </w:r>
      <w:r w:rsidR="003A2CA3">
        <w:rPr>
          <w:rFonts w:asciiTheme="majorHAnsi" w:eastAsia="MS Mincho" w:hAnsiTheme="majorHAnsi"/>
          <w:bCs/>
          <w:szCs w:val="24"/>
        </w:rPr>
        <w:t>will</w:t>
      </w:r>
      <w:r>
        <w:rPr>
          <w:rFonts w:asciiTheme="majorHAnsi" w:eastAsia="MS Mincho" w:hAnsiTheme="majorHAnsi"/>
          <w:bCs/>
          <w:szCs w:val="24"/>
        </w:rPr>
        <w:t xml:space="preserve"> provide all inspections it deems necessary.</w:t>
      </w:r>
    </w:p>
    <w:p w14:paraId="630B3CDD" w14:textId="77777777" w:rsidR="00055529" w:rsidRDefault="00055529" w:rsidP="00816841">
      <w:pPr>
        <w:jc w:val="both"/>
        <w:rPr>
          <w:rFonts w:asciiTheme="majorHAnsi" w:eastAsia="MS Mincho" w:hAnsiTheme="majorHAnsi"/>
          <w:bCs/>
          <w:szCs w:val="24"/>
        </w:rPr>
      </w:pPr>
    </w:p>
    <w:p w14:paraId="52CA20DE" w14:textId="7F8C8D8B" w:rsidR="00A423C6" w:rsidRPr="005764B3" w:rsidRDefault="00597D71" w:rsidP="00816841">
      <w:pPr>
        <w:jc w:val="both"/>
        <w:rPr>
          <w:rFonts w:asciiTheme="majorHAnsi" w:eastAsia="MS Mincho" w:hAnsiTheme="majorHAnsi"/>
          <w:bCs/>
          <w:szCs w:val="24"/>
        </w:rPr>
      </w:pPr>
      <w:r>
        <w:rPr>
          <w:rFonts w:ascii="Cambria" w:hAnsi="Cambria"/>
          <w:szCs w:val="24"/>
        </w:rPr>
        <w:t>The completed project shall result in a fully functional</w:t>
      </w:r>
      <w:r w:rsidR="00D11060">
        <w:rPr>
          <w:rFonts w:ascii="Cambria" w:hAnsi="Cambria"/>
          <w:szCs w:val="24"/>
        </w:rPr>
        <w:t>,</w:t>
      </w:r>
      <w:r>
        <w:rPr>
          <w:rFonts w:ascii="Cambria" w:hAnsi="Cambria"/>
          <w:szCs w:val="24"/>
        </w:rPr>
        <w:t xml:space="preserve"> permanent</w:t>
      </w:r>
      <w:r w:rsidR="00D11060">
        <w:rPr>
          <w:rFonts w:ascii="Cambria" w:hAnsi="Cambria"/>
          <w:szCs w:val="24"/>
        </w:rPr>
        <w:t>-mounted,</w:t>
      </w:r>
      <w:r w:rsidR="00E16F13">
        <w:rPr>
          <w:rFonts w:ascii="Cambria" w:hAnsi="Cambria"/>
          <w:szCs w:val="24"/>
        </w:rPr>
        <w:t xml:space="preserve"> diesel-powered</w:t>
      </w:r>
      <w:r>
        <w:rPr>
          <w:rFonts w:ascii="Cambria" w:hAnsi="Cambria"/>
          <w:szCs w:val="24"/>
        </w:rPr>
        <w:t xml:space="preserve"> </w:t>
      </w:r>
      <w:r w:rsidR="005764B3">
        <w:rPr>
          <w:rFonts w:ascii="Cambria" w:hAnsi="Cambria"/>
          <w:szCs w:val="24"/>
        </w:rPr>
        <w:t xml:space="preserve">generator </w:t>
      </w:r>
      <w:r w:rsidR="00E43BED">
        <w:rPr>
          <w:rFonts w:ascii="Cambria" w:hAnsi="Cambria"/>
          <w:szCs w:val="24"/>
        </w:rPr>
        <w:t>and automatic transfer switch.</w:t>
      </w:r>
    </w:p>
    <w:sectPr w:rsidR="00A423C6" w:rsidRPr="005764B3" w:rsidSect="00597D71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C08AB" w14:textId="77777777" w:rsidR="002F15BC" w:rsidRDefault="002F15BC">
      <w:r>
        <w:separator/>
      </w:r>
    </w:p>
  </w:endnote>
  <w:endnote w:type="continuationSeparator" w:id="0">
    <w:p w14:paraId="50B2A48A" w14:textId="77777777" w:rsidR="002F15BC" w:rsidRDefault="002F15BC">
      <w:r>
        <w:continuationSeparator/>
      </w:r>
    </w:p>
  </w:endnote>
  <w:endnote w:type="continuationNotice" w:id="1">
    <w:p w14:paraId="0A5C812B" w14:textId="77777777" w:rsidR="0067309A" w:rsidRDefault="00673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7F57" w14:textId="77777777" w:rsidR="00FF5436" w:rsidRDefault="006309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C72EA3C" wp14:editId="7F90CA1F">
              <wp:simplePos x="0" y="0"/>
              <wp:positionH relativeFrom="page">
                <wp:posOffset>713105</wp:posOffset>
              </wp:positionH>
              <wp:positionV relativeFrom="page">
                <wp:posOffset>9188450</wp:posOffset>
              </wp:positionV>
              <wp:extent cx="6346190" cy="0"/>
              <wp:effectExtent l="8255" t="6350" r="8255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619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457E7" id="Line 4" o:spid="_x0000_s1026" style="position:absolute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723.5pt" to="555.85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lquQEAAGEDAAAOAAAAZHJzL2Uyb0RvYy54bWysU01v2zAMvQ/YfxB0X+x0Q7AacXpI1l26&#10;LUC7H8BIsi1MFgVSiZN/P0n5aLHdhvkgUPx4enyklw/H0YmDIbboWzmf1VIYr1Bb37fy58vjh8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0A70EA8" wp14:editId="53EA2590">
              <wp:simplePos x="0" y="0"/>
              <wp:positionH relativeFrom="page">
                <wp:posOffset>6627495</wp:posOffset>
              </wp:positionH>
              <wp:positionV relativeFrom="page">
                <wp:posOffset>9206230</wp:posOffset>
              </wp:positionV>
              <wp:extent cx="416560" cy="137795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5C55F" w14:textId="77777777" w:rsidR="00FF5436" w:rsidRDefault="0078779F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18"/>
                              <w:sz w:val="16"/>
                            </w:rPr>
                            <w:t>P</w:t>
                          </w:r>
                          <w:r>
                            <w:rPr>
                              <w:b/>
                              <w:color w:val="000018"/>
                              <w:sz w:val="13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1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1EB">
                            <w:rPr>
                              <w:b/>
                              <w:noProof/>
                              <w:color w:val="000018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70E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1.85pt;margin-top:724.9pt;width:32.8pt;height:10.85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" filled="f" stroked="f">
              <v:textbox inset="0,0,0,0">
                <w:txbxContent>
                  <w:p w14:paraId="0CF5C55F" w14:textId="77777777" w:rsidR="00FF5436" w:rsidRDefault="0078779F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18"/>
                        <w:sz w:val="16"/>
                      </w:rPr>
                      <w:t>P</w:t>
                    </w:r>
                    <w:r>
                      <w:rPr>
                        <w:b/>
                        <w:color w:val="000018"/>
                        <w:sz w:val="13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b/>
                        <w:color w:val="00001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51EB">
                      <w:rPr>
                        <w:b/>
                        <w:noProof/>
                        <w:color w:val="000018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4F69C" w14:textId="77777777" w:rsidR="002F15BC" w:rsidRDefault="002F15BC">
      <w:r>
        <w:separator/>
      </w:r>
    </w:p>
  </w:footnote>
  <w:footnote w:type="continuationSeparator" w:id="0">
    <w:p w14:paraId="5CF52380" w14:textId="77777777" w:rsidR="002F15BC" w:rsidRDefault="002F15BC">
      <w:r>
        <w:continuationSeparator/>
      </w:r>
    </w:p>
  </w:footnote>
  <w:footnote w:type="continuationNotice" w:id="1">
    <w:p w14:paraId="4E5B5A53" w14:textId="77777777" w:rsidR="0067309A" w:rsidRDefault="00673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9054" w14:textId="11712E68" w:rsidR="00FF5436" w:rsidRDefault="00597D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A0A3477" wp14:editId="37310B71">
              <wp:simplePos x="0" y="0"/>
              <wp:positionH relativeFrom="page">
                <wp:posOffset>713106</wp:posOffset>
              </wp:positionH>
              <wp:positionV relativeFrom="page">
                <wp:posOffset>448309</wp:posOffset>
              </wp:positionV>
              <wp:extent cx="6337300" cy="189865"/>
              <wp:effectExtent l="0" t="0" r="635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FD9C1" w14:textId="442A4B34" w:rsidR="00FF5436" w:rsidRPr="00597D71" w:rsidRDefault="0078779F">
                          <w:pPr>
                            <w:spacing w:before="14"/>
                            <w:ind w:left="20"/>
                            <w:rPr>
                              <w:rFonts w:asciiTheme="majorHAnsi" w:hAnsiTheme="majorHAnsi"/>
                              <w:b/>
                              <w:sz w:val="10"/>
                            </w:rPr>
                          </w:pPr>
                          <w:r w:rsidRP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>C</w:t>
                          </w:r>
                          <w:r w:rsidR="00383B81" w:rsidRP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>ambria Community Services</w:t>
                          </w:r>
                          <w:r w:rsidRP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0"/>
                            </w:rPr>
                            <w:t xml:space="preserve"> </w:t>
                          </w:r>
                          <w:r w:rsid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>District</w:t>
                          </w:r>
                          <w:r w:rsid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ab/>
                          </w:r>
                          <w:r w:rsid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ab/>
                          </w:r>
                          <w:r w:rsid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ab/>
                          </w:r>
                          <w:r w:rsid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ab/>
                          </w:r>
                          <w:r w:rsid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ab/>
                          </w:r>
                          <w:r w:rsid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ab/>
                          </w:r>
                          <w:r w:rsid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ab/>
                          </w:r>
                          <w:r w:rsidR="00597D71">
                            <w:rPr>
                              <w:rFonts w:asciiTheme="majorHAnsi" w:hAnsiTheme="majorHAnsi"/>
                              <w:b/>
                              <w:color w:val="000018"/>
                              <w:w w:val="105"/>
                              <w:sz w:val="14"/>
                            </w:rPr>
                            <w:tab/>
                            <w:t>Exhibit B – Project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A3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.15pt;margin-top:35.3pt;width:499pt;height:14.95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" filled="f" stroked="f">
              <v:textbox inset="0,0,0,0">
                <w:txbxContent>
                  <w:p w14:paraId="58AFD9C1" w14:textId="442A4B34" w:rsidR="00FF5436" w:rsidRPr="00597D71" w:rsidRDefault="0078779F">
                    <w:pPr>
                      <w:spacing w:before="14"/>
                      <w:ind w:left="20"/>
                      <w:rPr>
                        <w:rFonts w:asciiTheme="majorHAnsi" w:hAnsiTheme="majorHAnsi"/>
                        <w:b/>
                        <w:sz w:val="10"/>
                      </w:rPr>
                    </w:pPr>
                    <w:r w:rsidRP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>C</w:t>
                    </w:r>
                    <w:r w:rsidR="00383B81" w:rsidRP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>ambria Community Services</w:t>
                    </w:r>
                    <w:r w:rsidRP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0"/>
                      </w:rPr>
                      <w:t xml:space="preserve"> </w:t>
                    </w:r>
                    <w:r w:rsid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>District</w:t>
                    </w:r>
                    <w:r w:rsid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ab/>
                    </w:r>
                    <w:r w:rsid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ab/>
                    </w:r>
                    <w:r w:rsid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ab/>
                    </w:r>
                    <w:r w:rsid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ab/>
                    </w:r>
                    <w:r w:rsid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ab/>
                    </w:r>
                    <w:r w:rsid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ab/>
                    </w:r>
                    <w:r w:rsid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ab/>
                    </w:r>
                    <w:r w:rsidR="00597D71">
                      <w:rPr>
                        <w:rFonts w:asciiTheme="majorHAnsi" w:hAnsiTheme="majorHAnsi"/>
                        <w:b/>
                        <w:color w:val="000018"/>
                        <w:w w:val="105"/>
                        <w:sz w:val="14"/>
                      </w:rPr>
                      <w:tab/>
                      <w:t>Exhibit B – Project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09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A1F9BB" wp14:editId="10DD6AA0">
              <wp:simplePos x="0" y="0"/>
              <wp:positionH relativeFrom="page">
                <wp:posOffset>713105</wp:posOffset>
              </wp:positionH>
              <wp:positionV relativeFrom="page">
                <wp:posOffset>577850</wp:posOffset>
              </wp:positionV>
              <wp:extent cx="6346190" cy="0"/>
              <wp:effectExtent l="8255" t="6350" r="8255" b="1270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619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14FD" id="Line 6" o:spid="_x0000_s1026" style="position:absolute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45.5pt" to="555.8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lquQEAAGEDAAAOAAAAZHJzL2Uyb0RvYy54bWysU01v2zAMvQ/YfxB0X+x0Q7AacXpI1l26&#10;LUC7H8BIsi1MFgVSiZN/P0n5aLHdhvkgUPx4enyklw/H0YmDIbboWzmf1VIYr1Bb37fy58vjh8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752"/>
    <w:multiLevelType w:val="hybridMultilevel"/>
    <w:tmpl w:val="1230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17E4"/>
    <w:multiLevelType w:val="hybridMultilevel"/>
    <w:tmpl w:val="5B76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50066"/>
    <w:multiLevelType w:val="hybridMultilevel"/>
    <w:tmpl w:val="58B8FF80"/>
    <w:lvl w:ilvl="0" w:tplc="7D547288">
      <w:start w:val="1"/>
      <w:numFmt w:val="lowerLetter"/>
      <w:lvlText w:val="%1.)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501A353C"/>
    <w:multiLevelType w:val="hybridMultilevel"/>
    <w:tmpl w:val="118EDD44"/>
    <w:lvl w:ilvl="0" w:tplc="164EF3A0">
      <w:start w:val="1"/>
      <w:numFmt w:val="bullet"/>
      <w:lvlText w:val="•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22202"/>
    <w:multiLevelType w:val="hybridMultilevel"/>
    <w:tmpl w:val="A46C430C"/>
    <w:lvl w:ilvl="0" w:tplc="E174D512">
      <w:start w:val="1"/>
      <w:numFmt w:val="upperLetter"/>
      <w:lvlText w:val="%1.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5" w15:restartNumberingAfterBreak="0">
    <w:nsid w:val="71D13322"/>
    <w:multiLevelType w:val="multilevel"/>
    <w:tmpl w:val="67A0C6B0"/>
    <w:lvl w:ilvl="0">
      <w:start w:val="1"/>
      <w:numFmt w:val="decimal"/>
      <w:lvlText w:val="%1"/>
      <w:lvlJc w:val="left"/>
      <w:pPr>
        <w:ind w:left="871" w:hanging="720"/>
      </w:pPr>
      <w:rPr>
        <w:rFonts w:ascii="Arial" w:eastAsia="Arial" w:hAnsi="Arial" w:cs="Arial" w:hint="default"/>
        <w:b/>
        <w:bCs/>
        <w:color w:val="00001E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591" w:hanging="721"/>
      </w:pPr>
      <w:rPr>
        <w:rFonts w:hint="default"/>
        <w:b/>
        <w:bCs/>
        <w:spacing w:val="-1"/>
        <w:w w:val="99"/>
      </w:rPr>
    </w:lvl>
    <w:lvl w:ilvl="2">
      <w:numFmt w:val="bullet"/>
      <w:lvlText w:val="•"/>
      <w:lvlJc w:val="left"/>
      <w:pPr>
        <w:ind w:left="2560" w:hanging="721"/>
      </w:pPr>
      <w:rPr>
        <w:rFonts w:hint="default"/>
      </w:rPr>
    </w:lvl>
    <w:lvl w:ilvl="3">
      <w:numFmt w:val="bullet"/>
      <w:lvlText w:val="•"/>
      <w:lvlJc w:val="left"/>
      <w:pPr>
        <w:ind w:left="3520" w:hanging="721"/>
      </w:pPr>
      <w:rPr>
        <w:rFonts w:hint="default"/>
      </w:rPr>
    </w:lvl>
    <w:lvl w:ilvl="4">
      <w:numFmt w:val="bullet"/>
      <w:lvlText w:val="•"/>
      <w:lvlJc w:val="left"/>
      <w:pPr>
        <w:ind w:left="4480" w:hanging="721"/>
      </w:pPr>
      <w:rPr>
        <w:rFonts w:hint="default"/>
      </w:rPr>
    </w:lvl>
    <w:lvl w:ilvl="5">
      <w:numFmt w:val="bullet"/>
      <w:lvlText w:val="•"/>
      <w:lvlJc w:val="left"/>
      <w:pPr>
        <w:ind w:left="5440" w:hanging="721"/>
      </w:pPr>
      <w:rPr>
        <w:rFonts w:hint="default"/>
      </w:rPr>
    </w:lvl>
    <w:lvl w:ilvl="6">
      <w:numFmt w:val="bullet"/>
      <w:lvlText w:val="•"/>
      <w:lvlJc w:val="left"/>
      <w:pPr>
        <w:ind w:left="6400" w:hanging="721"/>
      </w:pPr>
      <w:rPr>
        <w:rFonts w:hint="default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</w:rPr>
    </w:lvl>
    <w:lvl w:ilvl="8">
      <w:numFmt w:val="bullet"/>
      <w:lvlText w:val="•"/>
      <w:lvlJc w:val="left"/>
      <w:pPr>
        <w:ind w:left="8320" w:hanging="721"/>
      </w:pPr>
      <w:rPr>
        <w:rFonts w:hint="default"/>
      </w:rPr>
    </w:lvl>
  </w:abstractNum>
  <w:abstractNum w:abstractNumId="6" w15:restartNumberingAfterBreak="0">
    <w:nsid w:val="755C1BB6"/>
    <w:multiLevelType w:val="hybridMultilevel"/>
    <w:tmpl w:val="488A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50C3F"/>
    <w:multiLevelType w:val="hybridMultilevel"/>
    <w:tmpl w:val="876C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1447">
    <w:abstractNumId w:val="5"/>
  </w:num>
  <w:num w:numId="2" w16cid:durableId="757944810">
    <w:abstractNumId w:val="4"/>
  </w:num>
  <w:num w:numId="3" w16cid:durableId="1057164817">
    <w:abstractNumId w:val="2"/>
  </w:num>
  <w:num w:numId="4" w16cid:durableId="972323545">
    <w:abstractNumId w:val="6"/>
  </w:num>
  <w:num w:numId="5" w16cid:durableId="102040865">
    <w:abstractNumId w:val="0"/>
  </w:num>
  <w:num w:numId="6" w16cid:durableId="2048941879">
    <w:abstractNumId w:val="3"/>
  </w:num>
  <w:num w:numId="7" w16cid:durableId="368191528">
    <w:abstractNumId w:val="7"/>
  </w:num>
  <w:num w:numId="8" w16cid:durableId="109374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36"/>
    <w:rsid w:val="00003C7B"/>
    <w:rsid w:val="00020373"/>
    <w:rsid w:val="00031E9C"/>
    <w:rsid w:val="00035C20"/>
    <w:rsid w:val="00055529"/>
    <w:rsid w:val="00072CC6"/>
    <w:rsid w:val="00091FED"/>
    <w:rsid w:val="000E68CF"/>
    <w:rsid w:val="00131507"/>
    <w:rsid w:val="001616E8"/>
    <w:rsid w:val="00184347"/>
    <w:rsid w:val="001A121E"/>
    <w:rsid w:val="001B30FC"/>
    <w:rsid w:val="001C7D1F"/>
    <w:rsid w:val="001F5335"/>
    <w:rsid w:val="0022295F"/>
    <w:rsid w:val="00244287"/>
    <w:rsid w:val="00254E62"/>
    <w:rsid w:val="0025576D"/>
    <w:rsid w:val="00257351"/>
    <w:rsid w:val="00297413"/>
    <w:rsid w:val="002B15B0"/>
    <w:rsid w:val="002B2100"/>
    <w:rsid w:val="002E0A2C"/>
    <w:rsid w:val="002E3579"/>
    <w:rsid w:val="002E7E62"/>
    <w:rsid w:val="002F15BC"/>
    <w:rsid w:val="00330EEC"/>
    <w:rsid w:val="0037107F"/>
    <w:rsid w:val="00383B81"/>
    <w:rsid w:val="003A2CA3"/>
    <w:rsid w:val="003A691A"/>
    <w:rsid w:val="003B277B"/>
    <w:rsid w:val="003C029F"/>
    <w:rsid w:val="003D2EBE"/>
    <w:rsid w:val="003F59E2"/>
    <w:rsid w:val="00444BBD"/>
    <w:rsid w:val="004722E2"/>
    <w:rsid w:val="00496FF9"/>
    <w:rsid w:val="004C51EB"/>
    <w:rsid w:val="004E04AD"/>
    <w:rsid w:val="004E2196"/>
    <w:rsid w:val="00520826"/>
    <w:rsid w:val="00520B5B"/>
    <w:rsid w:val="0057235D"/>
    <w:rsid w:val="0057493D"/>
    <w:rsid w:val="005764B3"/>
    <w:rsid w:val="00597D71"/>
    <w:rsid w:val="005A74C2"/>
    <w:rsid w:val="005E5A5A"/>
    <w:rsid w:val="0060140F"/>
    <w:rsid w:val="00606E95"/>
    <w:rsid w:val="006309B6"/>
    <w:rsid w:val="006603BA"/>
    <w:rsid w:val="00660741"/>
    <w:rsid w:val="00663297"/>
    <w:rsid w:val="0067309A"/>
    <w:rsid w:val="00690649"/>
    <w:rsid w:val="006C0C80"/>
    <w:rsid w:val="006E0F7A"/>
    <w:rsid w:val="007120D1"/>
    <w:rsid w:val="007126DF"/>
    <w:rsid w:val="00735AC8"/>
    <w:rsid w:val="00746892"/>
    <w:rsid w:val="00770A56"/>
    <w:rsid w:val="00784EFE"/>
    <w:rsid w:val="0078779F"/>
    <w:rsid w:val="007954E0"/>
    <w:rsid w:val="007B1895"/>
    <w:rsid w:val="007B3284"/>
    <w:rsid w:val="007D79D3"/>
    <w:rsid w:val="007F2BC3"/>
    <w:rsid w:val="00816841"/>
    <w:rsid w:val="00832F81"/>
    <w:rsid w:val="00835C99"/>
    <w:rsid w:val="00844515"/>
    <w:rsid w:val="00850028"/>
    <w:rsid w:val="00867AA0"/>
    <w:rsid w:val="008849E9"/>
    <w:rsid w:val="00887DF0"/>
    <w:rsid w:val="00896AD4"/>
    <w:rsid w:val="008C6A81"/>
    <w:rsid w:val="008E3983"/>
    <w:rsid w:val="008F12A3"/>
    <w:rsid w:val="009134FD"/>
    <w:rsid w:val="00920158"/>
    <w:rsid w:val="009216EB"/>
    <w:rsid w:val="00932B32"/>
    <w:rsid w:val="00942EC0"/>
    <w:rsid w:val="009675CE"/>
    <w:rsid w:val="009A2890"/>
    <w:rsid w:val="009E77D0"/>
    <w:rsid w:val="009E7B87"/>
    <w:rsid w:val="009F176B"/>
    <w:rsid w:val="009F6120"/>
    <w:rsid w:val="009F6C6E"/>
    <w:rsid w:val="00A40E4C"/>
    <w:rsid w:val="00A423C6"/>
    <w:rsid w:val="00A606A2"/>
    <w:rsid w:val="00A70CC9"/>
    <w:rsid w:val="00A7214A"/>
    <w:rsid w:val="00A80E68"/>
    <w:rsid w:val="00A810F1"/>
    <w:rsid w:val="00A944EB"/>
    <w:rsid w:val="00AA45F1"/>
    <w:rsid w:val="00AC73FB"/>
    <w:rsid w:val="00AE1697"/>
    <w:rsid w:val="00AE7870"/>
    <w:rsid w:val="00B1025E"/>
    <w:rsid w:val="00B232AD"/>
    <w:rsid w:val="00B518AC"/>
    <w:rsid w:val="00B944B8"/>
    <w:rsid w:val="00BD26ED"/>
    <w:rsid w:val="00BD2C58"/>
    <w:rsid w:val="00BD3789"/>
    <w:rsid w:val="00BF2881"/>
    <w:rsid w:val="00C00A9C"/>
    <w:rsid w:val="00C07000"/>
    <w:rsid w:val="00C0740B"/>
    <w:rsid w:val="00C34E4E"/>
    <w:rsid w:val="00C63188"/>
    <w:rsid w:val="00C63964"/>
    <w:rsid w:val="00C8474D"/>
    <w:rsid w:val="00C87EB5"/>
    <w:rsid w:val="00CA44D6"/>
    <w:rsid w:val="00CA677F"/>
    <w:rsid w:val="00CC0A9B"/>
    <w:rsid w:val="00CC202B"/>
    <w:rsid w:val="00CC4C03"/>
    <w:rsid w:val="00CC4EFA"/>
    <w:rsid w:val="00CD1612"/>
    <w:rsid w:val="00CD5BCB"/>
    <w:rsid w:val="00CD61DE"/>
    <w:rsid w:val="00D05F28"/>
    <w:rsid w:val="00D11060"/>
    <w:rsid w:val="00D160BB"/>
    <w:rsid w:val="00D245CE"/>
    <w:rsid w:val="00D25E82"/>
    <w:rsid w:val="00D30F8C"/>
    <w:rsid w:val="00D460BE"/>
    <w:rsid w:val="00D762A2"/>
    <w:rsid w:val="00DC1576"/>
    <w:rsid w:val="00DD39F0"/>
    <w:rsid w:val="00E16F13"/>
    <w:rsid w:val="00E43BED"/>
    <w:rsid w:val="00E719F9"/>
    <w:rsid w:val="00E73877"/>
    <w:rsid w:val="00E91CB5"/>
    <w:rsid w:val="00EF407E"/>
    <w:rsid w:val="00F44131"/>
    <w:rsid w:val="00F70360"/>
    <w:rsid w:val="00FA1DF4"/>
    <w:rsid w:val="00FB0A18"/>
    <w:rsid w:val="00FC7476"/>
    <w:rsid w:val="00FD6E0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8C823"/>
  <w15:docId w15:val="{C6B12B64-C04F-4659-A245-71CB2CC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871" w:hanging="7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0" w:lineRule="exact"/>
      <w:ind w:left="871" w:right="148" w:hanging="7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83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3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b0ba4-e332-400f-8d29-42baf8b74082">
      <Terms xmlns="http://schemas.microsoft.com/office/infopath/2007/PartnerControls"/>
    </lcf76f155ced4ddcb4097134ff3c332f>
    <TaxCatchAll xmlns="473462e6-f0d6-47b1-8ef3-762f72008b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5AEF211C3D04992ECA1C68743C35A" ma:contentTypeVersion="15" ma:contentTypeDescription="Create a new document." ma:contentTypeScope="" ma:versionID="501a7c01429b801004ad1360845a7105">
  <xsd:schema xmlns:xsd="http://www.w3.org/2001/XMLSchema" xmlns:xs="http://www.w3.org/2001/XMLSchema" xmlns:p="http://schemas.microsoft.com/office/2006/metadata/properties" xmlns:ns2="bf5b0ba4-e332-400f-8d29-42baf8b74082" xmlns:ns3="473462e6-f0d6-47b1-8ef3-762f72008b1b" targetNamespace="http://schemas.microsoft.com/office/2006/metadata/properties" ma:root="true" ma:fieldsID="f005977c79b28a6efb84c5bf5294f6a7" ns2:_="" ns3:_="">
    <xsd:import namespace="bf5b0ba4-e332-400f-8d29-42baf8b74082"/>
    <xsd:import namespace="473462e6-f0d6-47b1-8ef3-762f72008b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0ba4-e332-400f-8d29-42baf8b740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1ae600c-28c3-41e2-b9f8-ff5d7f7a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62e6-f0d6-47b1-8ef3-762f72008b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a760e1-4fe6-4af1-8f07-f9cb88689d43}" ma:internalName="TaxCatchAll" ma:showField="CatchAllData" ma:web="473462e6-f0d6-47b1-8ef3-762f72008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F98C3-EC9C-4789-AE39-4FA8F2BDC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2D457-B02A-44F3-B5DF-5C51F64D7841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f5b0ba4-e332-400f-8d29-42baf8b74082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73462e6-f0d6-47b1-8ef3-762f72008b1b"/>
  </ds:schemaRefs>
</ds:datastoreItem>
</file>

<file path=customXml/itemProps3.xml><?xml version="1.0" encoding="utf-8"?>
<ds:datastoreItem xmlns:ds="http://schemas.openxmlformats.org/officeDocument/2006/customXml" ds:itemID="{5E47B1D7-C6E2-4814-BCA1-5FE77A9B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0ba4-e332-400f-8d29-42baf8b74082"/>
    <ds:schemaRef ds:uri="473462e6-f0d6-47b1-8ef3-762f72008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 06-19</vt:lpstr>
    </vt:vector>
  </TitlesOfParts>
  <Company>HP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 06-19</dc:title>
  <dc:creator>echiu</dc:creator>
  <cp:lastModifiedBy>Eric Johnson</cp:lastModifiedBy>
  <cp:revision>102</cp:revision>
  <dcterms:created xsi:type="dcterms:W3CDTF">2024-08-08T22:19:00Z</dcterms:created>
  <dcterms:modified xsi:type="dcterms:W3CDTF">2024-09-05T18:06:00Z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2017-07-07T00:00:00Z</vt:filetime>
  </property>
  <property fmtid="{D5CDD505-2E9C-101B-9397-08002B2CF9AE}" pid="5" name="ContentTypeId">
    <vt:lpwstr>0x010100C575AEF211C3D04992ECA1C68743C35A</vt:lpwstr>
  </property>
  <property fmtid="{D5CDD505-2E9C-101B-9397-08002B2CF9AE}" pid="6" name="Order">
    <vt:r8>30806400</vt:r8>
  </property>
  <property fmtid="{D5CDD505-2E9C-101B-9397-08002B2CF9AE}" pid="7" name="MediaServiceImageTags">
    <vt:lpwstr/>
  </property>
  <property fmtid="{D5CDD505-2E9C-101B-9397-08002B2CF9AE}" pid="8" name="GrammarlyDocumentId">
    <vt:lpwstr>c046d611dbee8bfd19cebf44d48d15148696618702262b01ec3c4e85d3a7ad4a</vt:lpwstr>
  </property>
</Properties>
</file>